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3F" w:rsidRPr="00A72EB7" w:rsidRDefault="00B2423F" w:rsidP="00B2423F">
      <w:pPr>
        <w:tabs>
          <w:tab w:val="left" w:pos="5040"/>
        </w:tabs>
        <w:ind w:firstLine="5954"/>
        <w:jc w:val="left"/>
        <w:rPr>
          <w:rFonts w:eastAsia="Times New Roman"/>
          <w:color w:val="000000"/>
          <w:szCs w:val="24"/>
        </w:rPr>
      </w:pPr>
      <w:r w:rsidRPr="00A72EB7">
        <w:rPr>
          <w:rFonts w:eastAsia="Times New Roman"/>
          <w:color w:val="000000"/>
          <w:szCs w:val="24"/>
        </w:rPr>
        <w:t>PATVIRTINTA</w:t>
      </w:r>
    </w:p>
    <w:p w:rsidR="00B2423F" w:rsidRPr="00A72EB7" w:rsidRDefault="00B2423F" w:rsidP="00B2423F">
      <w:pPr>
        <w:ind w:firstLine="5954"/>
        <w:jc w:val="left"/>
        <w:rPr>
          <w:rFonts w:eastAsia="Times New Roman"/>
          <w:color w:val="000000"/>
          <w:szCs w:val="24"/>
        </w:rPr>
      </w:pPr>
      <w:r w:rsidRPr="00A72EB7">
        <w:rPr>
          <w:rFonts w:eastAsia="Times New Roman"/>
          <w:color w:val="000000"/>
          <w:szCs w:val="24"/>
        </w:rPr>
        <w:t>Telšių lopšelio-darželio „</w:t>
      </w:r>
      <w:r w:rsidR="008E630F">
        <w:rPr>
          <w:rFonts w:eastAsia="Times New Roman"/>
          <w:color w:val="000000"/>
          <w:szCs w:val="24"/>
        </w:rPr>
        <w:t>Mastis</w:t>
      </w:r>
      <w:r w:rsidRPr="00A72EB7">
        <w:rPr>
          <w:rFonts w:eastAsia="Times New Roman"/>
          <w:color w:val="000000"/>
          <w:szCs w:val="24"/>
        </w:rPr>
        <w:t>“</w:t>
      </w:r>
    </w:p>
    <w:p w:rsidR="00B2423F" w:rsidRPr="00A72EB7" w:rsidRDefault="00B2423F" w:rsidP="00B2423F">
      <w:pPr>
        <w:ind w:firstLine="5954"/>
        <w:jc w:val="left"/>
        <w:rPr>
          <w:rFonts w:eastAsia="Times New Roman"/>
          <w:color w:val="000000"/>
          <w:szCs w:val="24"/>
        </w:rPr>
      </w:pPr>
      <w:r w:rsidRPr="00A72EB7">
        <w:rPr>
          <w:rFonts w:eastAsia="Times New Roman"/>
          <w:color w:val="000000"/>
          <w:szCs w:val="24"/>
        </w:rPr>
        <w:t xml:space="preserve">direktoriaus </w:t>
      </w:r>
      <w:r w:rsidRPr="00A72EB7">
        <w:rPr>
          <w:rFonts w:eastAsia="Times New Roman"/>
          <w:szCs w:val="24"/>
        </w:rPr>
        <w:t xml:space="preserve">2018 m. rugsėjo 3 d.                        </w:t>
      </w:r>
    </w:p>
    <w:p w:rsidR="00B2423F" w:rsidRPr="00A72EB7" w:rsidRDefault="00B2423F" w:rsidP="00B2423F">
      <w:pPr>
        <w:ind w:firstLine="5954"/>
        <w:jc w:val="left"/>
        <w:rPr>
          <w:rFonts w:eastAsia="Times New Roman"/>
          <w:bCs/>
          <w:color w:val="000000"/>
          <w:szCs w:val="24"/>
        </w:rPr>
      </w:pPr>
      <w:r w:rsidRPr="00A72EB7">
        <w:rPr>
          <w:rFonts w:eastAsia="Times New Roman"/>
          <w:bCs/>
          <w:color w:val="000000"/>
          <w:szCs w:val="24"/>
        </w:rPr>
        <w:t>įsakymu Nr. V1-</w:t>
      </w:r>
      <w:r w:rsidR="00033072">
        <w:rPr>
          <w:rFonts w:eastAsia="Times New Roman"/>
          <w:bCs/>
          <w:color w:val="000000"/>
          <w:szCs w:val="24"/>
        </w:rPr>
        <w:t>57</w:t>
      </w:r>
    </w:p>
    <w:p w:rsidR="00B2423F" w:rsidRDefault="00B2423F" w:rsidP="00B2423F"/>
    <w:p w:rsidR="00B2423F" w:rsidRDefault="00B2423F" w:rsidP="00B2423F">
      <w:pPr>
        <w:jc w:val="center"/>
        <w:rPr>
          <w:b/>
        </w:rPr>
      </w:pPr>
      <w:r>
        <w:rPr>
          <w:b/>
        </w:rPr>
        <w:t>PARAMOS MOKINIO REIKMĖMS ĮSIGYTI ORGANIZAVIMO IR VYKDYMO</w:t>
      </w:r>
      <w:r w:rsidRPr="003A5C2B">
        <w:rPr>
          <w:b/>
        </w:rPr>
        <w:t xml:space="preserve"> TELŠIŲ LOPŠELYJE-DARŽELYJE „</w:t>
      </w:r>
      <w:r w:rsidR="008E630F">
        <w:rPr>
          <w:b/>
        </w:rPr>
        <w:t>MASTIS</w:t>
      </w:r>
      <w:r w:rsidRPr="003A5C2B">
        <w:rPr>
          <w:b/>
        </w:rPr>
        <w:t>“ TVARKA</w:t>
      </w:r>
    </w:p>
    <w:p w:rsidR="00B2423F" w:rsidRDefault="00B2423F" w:rsidP="00B2423F">
      <w:pPr>
        <w:jc w:val="center"/>
        <w:rPr>
          <w:b/>
        </w:rPr>
      </w:pPr>
    </w:p>
    <w:p w:rsidR="00C1620E" w:rsidRPr="00C1620E" w:rsidRDefault="00C1620E" w:rsidP="00C1620E">
      <w:pPr>
        <w:ind w:right="-199"/>
        <w:jc w:val="center"/>
        <w:rPr>
          <w:rFonts w:eastAsia="Times New Roman" w:cs="Arial"/>
          <w:b/>
          <w:szCs w:val="20"/>
          <w:lang w:eastAsia="lt-LT"/>
        </w:rPr>
      </w:pPr>
      <w:r w:rsidRPr="00C1620E">
        <w:rPr>
          <w:rFonts w:eastAsia="Times New Roman" w:cs="Arial"/>
          <w:b/>
          <w:szCs w:val="20"/>
          <w:lang w:eastAsia="lt-LT"/>
        </w:rPr>
        <w:t>I. SKYRIUS</w:t>
      </w:r>
    </w:p>
    <w:p w:rsidR="00C1620E" w:rsidRPr="00C1620E" w:rsidRDefault="00C1620E" w:rsidP="00C1620E">
      <w:pPr>
        <w:ind w:right="-199"/>
        <w:jc w:val="center"/>
        <w:rPr>
          <w:rFonts w:eastAsia="Times New Roman" w:cs="Arial"/>
          <w:b/>
          <w:szCs w:val="20"/>
          <w:lang w:eastAsia="lt-LT"/>
        </w:rPr>
      </w:pPr>
      <w:r w:rsidRPr="00C1620E">
        <w:rPr>
          <w:rFonts w:eastAsia="Times New Roman" w:cs="Arial"/>
          <w:b/>
          <w:szCs w:val="20"/>
          <w:lang w:eastAsia="lt-LT"/>
        </w:rPr>
        <w:t>BENDROSIOS NUOSTATOS</w:t>
      </w:r>
    </w:p>
    <w:p w:rsidR="00C1620E" w:rsidRPr="00C1620E" w:rsidRDefault="00C1620E" w:rsidP="00C1620E">
      <w:pPr>
        <w:ind w:right="-199"/>
        <w:jc w:val="center"/>
        <w:rPr>
          <w:rFonts w:eastAsia="Times New Roman" w:cs="Arial"/>
          <w:b/>
          <w:szCs w:val="20"/>
          <w:lang w:eastAsia="lt-LT"/>
        </w:rPr>
      </w:pPr>
    </w:p>
    <w:p w:rsidR="00AC7ACE" w:rsidRDefault="00C1620E" w:rsidP="00AC7ACE">
      <w:pPr>
        <w:pStyle w:val="Sraopastraipa"/>
        <w:numPr>
          <w:ilvl w:val="0"/>
          <w:numId w:val="10"/>
        </w:numPr>
        <w:tabs>
          <w:tab w:val="left" w:pos="709"/>
          <w:tab w:val="left" w:pos="851"/>
        </w:tabs>
        <w:ind w:left="0" w:firstLine="567"/>
        <w:rPr>
          <w:rFonts w:eastAsia="Times New Roman" w:cs="Arial"/>
          <w:szCs w:val="20"/>
          <w:lang w:eastAsia="lt-LT"/>
        </w:rPr>
      </w:pPr>
      <w:r w:rsidRPr="00AC7ACE">
        <w:rPr>
          <w:rFonts w:eastAsia="Times New Roman" w:cs="Arial"/>
          <w:szCs w:val="20"/>
          <w:lang w:eastAsia="lt-LT"/>
        </w:rPr>
        <w:t>Parama mokinio reikmėms įsigyti Telšių lopšelyje-darželyje „</w:t>
      </w:r>
      <w:r w:rsidR="008E630F">
        <w:rPr>
          <w:rFonts w:eastAsia="Times New Roman" w:cs="Arial"/>
          <w:szCs w:val="20"/>
          <w:lang w:eastAsia="lt-LT"/>
        </w:rPr>
        <w:t>Mastis</w:t>
      </w:r>
      <w:r w:rsidRPr="00AC7ACE">
        <w:rPr>
          <w:rFonts w:eastAsia="Times New Roman" w:cs="Arial"/>
          <w:szCs w:val="20"/>
          <w:lang w:eastAsia="lt-LT"/>
        </w:rPr>
        <w:t xml:space="preserve">“ (toliau – lopšelis-darželis) organizuojama vadovaujantis </w:t>
      </w:r>
      <w:r w:rsidR="005B2DA6" w:rsidRPr="00AC7ACE">
        <w:rPr>
          <w:rFonts w:eastAsia="Times New Roman" w:cs="Arial"/>
          <w:szCs w:val="20"/>
          <w:lang w:eastAsia="lt-LT"/>
        </w:rPr>
        <w:t xml:space="preserve">2006 m. birželio 13 d. </w:t>
      </w:r>
      <w:r w:rsidRPr="00AC7ACE">
        <w:rPr>
          <w:rFonts w:eastAsia="Times New Roman" w:cs="Arial"/>
          <w:szCs w:val="20"/>
          <w:lang w:eastAsia="lt-LT"/>
        </w:rPr>
        <w:t>Lietuvos Respublikos social</w:t>
      </w:r>
      <w:r w:rsidR="005B2DA6" w:rsidRPr="00AC7ACE">
        <w:rPr>
          <w:rFonts w:eastAsia="Times New Roman" w:cs="Arial"/>
          <w:szCs w:val="20"/>
          <w:lang w:eastAsia="lt-LT"/>
        </w:rPr>
        <w:t>inės paramos mokiniams įstatymo Nr. X-686</w:t>
      </w:r>
      <w:r w:rsidRPr="00AC7ACE">
        <w:rPr>
          <w:rFonts w:eastAsia="Times New Roman" w:cs="Arial"/>
          <w:szCs w:val="20"/>
          <w:lang w:eastAsia="lt-LT"/>
        </w:rPr>
        <w:t xml:space="preserve"> 14 straipsniu, </w:t>
      </w:r>
      <w:r w:rsidR="005B2DA6" w:rsidRPr="00AC7ACE">
        <w:rPr>
          <w:rFonts w:eastAsia="Times New Roman" w:cs="Arial"/>
          <w:szCs w:val="20"/>
          <w:lang w:eastAsia="lt-LT"/>
        </w:rPr>
        <w:t xml:space="preserve">Lietuvos Respublikos švietimo ir mokslo ministro 2006 m. spalio 26 d. įsakymu Nr. ISAK- 2077 ,,Dėl individualių mokymosi priemonių sąrašo patvirtinimo“, </w:t>
      </w:r>
      <w:r w:rsidRPr="00AC7ACE">
        <w:rPr>
          <w:rFonts w:eastAsia="Times New Roman" w:cs="Arial"/>
          <w:szCs w:val="20"/>
          <w:lang w:eastAsia="lt-LT"/>
        </w:rPr>
        <w:t xml:space="preserve">Telšių rajono savivaldybės tarybos 2013 m. birželio 27 d. sprendimu Nr. T1-296 </w:t>
      </w:r>
      <w:r w:rsidR="005B2DA6" w:rsidRPr="00AC7ACE">
        <w:rPr>
          <w:rFonts w:eastAsia="Times New Roman" w:cs="Arial"/>
          <w:szCs w:val="20"/>
          <w:lang w:eastAsia="lt-LT"/>
        </w:rPr>
        <w:t xml:space="preserve">„Dėl </w:t>
      </w:r>
      <w:r w:rsidRPr="00AC7ACE">
        <w:rPr>
          <w:rFonts w:eastAsia="Times New Roman" w:cs="Arial"/>
          <w:szCs w:val="20"/>
          <w:lang w:eastAsia="lt-LT"/>
        </w:rPr>
        <w:t xml:space="preserve">Socialinės paramos mokiniams Telšių rajono ugdymo </w:t>
      </w:r>
      <w:r w:rsidR="005B2DA6" w:rsidRPr="00AC7ACE">
        <w:rPr>
          <w:rFonts w:eastAsia="Times New Roman" w:cs="Arial"/>
          <w:szCs w:val="20"/>
          <w:lang w:eastAsia="lt-LT"/>
        </w:rPr>
        <w:t xml:space="preserve">įstaigose teikimo tvarkos aprašo“, ir </w:t>
      </w:r>
      <w:r w:rsidRPr="00AC7ACE">
        <w:rPr>
          <w:rFonts w:eastAsia="Times New Roman" w:cs="Arial"/>
          <w:szCs w:val="20"/>
          <w:lang w:eastAsia="lt-LT"/>
        </w:rPr>
        <w:t>Telšių rajono administracijos direktoriaus 2016 m. rugpjūčio 30 d. sprendimu Nr. A1-1462 „Dėl lėšų mokinio reikmenims įsigyti dydžio nustatymo ir mokinio reikmenų sąrašo patvirtinimo“.</w:t>
      </w:r>
    </w:p>
    <w:p w:rsidR="00AC7ACE" w:rsidRDefault="00C1620E" w:rsidP="00AC7ACE">
      <w:pPr>
        <w:pStyle w:val="Sraopastraipa"/>
        <w:numPr>
          <w:ilvl w:val="0"/>
          <w:numId w:val="10"/>
        </w:numPr>
        <w:tabs>
          <w:tab w:val="left" w:pos="709"/>
          <w:tab w:val="left" w:pos="851"/>
        </w:tabs>
        <w:ind w:left="0" w:firstLine="567"/>
        <w:rPr>
          <w:rFonts w:eastAsia="Times New Roman" w:cs="Arial"/>
          <w:szCs w:val="20"/>
          <w:lang w:eastAsia="lt-LT"/>
        </w:rPr>
      </w:pPr>
      <w:r w:rsidRPr="00AC7ACE">
        <w:rPr>
          <w:rFonts w:eastAsia="Times New Roman" w:cs="Arial"/>
          <w:szCs w:val="20"/>
          <w:lang w:eastAsia="lt-LT"/>
        </w:rPr>
        <w:t>Tvarkos aprašas reglamentuoja:</w:t>
      </w:r>
    </w:p>
    <w:p w:rsidR="00AC7ACE" w:rsidRDefault="00C1620E" w:rsidP="00AC7ACE">
      <w:pPr>
        <w:pStyle w:val="Sraopastraipa"/>
        <w:numPr>
          <w:ilvl w:val="1"/>
          <w:numId w:val="10"/>
        </w:numPr>
        <w:tabs>
          <w:tab w:val="left" w:pos="709"/>
          <w:tab w:val="left" w:pos="851"/>
          <w:tab w:val="left" w:pos="993"/>
        </w:tabs>
        <w:ind w:hanging="153"/>
        <w:rPr>
          <w:rFonts w:eastAsia="Times New Roman" w:cs="Arial"/>
          <w:szCs w:val="20"/>
          <w:lang w:eastAsia="lt-LT"/>
        </w:rPr>
      </w:pPr>
      <w:r w:rsidRPr="00AC7ACE">
        <w:rPr>
          <w:rFonts w:eastAsia="Times New Roman" w:cs="Arial"/>
          <w:szCs w:val="20"/>
          <w:lang w:eastAsia="lt-LT"/>
        </w:rPr>
        <w:t>kreipimosi dėl socialinės paramos mokiniams tvarką;</w:t>
      </w:r>
    </w:p>
    <w:p w:rsidR="00C1620E" w:rsidRPr="00AC7ACE" w:rsidRDefault="00C1620E" w:rsidP="00AC7ACE">
      <w:pPr>
        <w:pStyle w:val="Sraopastraipa"/>
        <w:numPr>
          <w:ilvl w:val="1"/>
          <w:numId w:val="10"/>
        </w:numPr>
        <w:tabs>
          <w:tab w:val="left" w:pos="709"/>
          <w:tab w:val="left" w:pos="851"/>
          <w:tab w:val="left" w:pos="993"/>
        </w:tabs>
        <w:ind w:hanging="153"/>
        <w:rPr>
          <w:rFonts w:eastAsia="Times New Roman" w:cs="Arial"/>
          <w:szCs w:val="20"/>
          <w:lang w:eastAsia="lt-LT"/>
        </w:rPr>
      </w:pPr>
      <w:r w:rsidRPr="00AC7ACE">
        <w:rPr>
          <w:rFonts w:eastAsia="Times New Roman" w:cs="Arial"/>
          <w:szCs w:val="20"/>
          <w:lang w:eastAsia="lt-LT"/>
        </w:rPr>
        <w:t>paramos mokin</w:t>
      </w:r>
      <w:r w:rsidR="005B2DA6" w:rsidRPr="00AC7ACE">
        <w:rPr>
          <w:rFonts w:eastAsia="Times New Roman" w:cs="Arial"/>
          <w:szCs w:val="20"/>
          <w:lang w:eastAsia="lt-LT"/>
        </w:rPr>
        <w:t xml:space="preserve">io reikmenims įsigyti lopšelyje-darželyje </w:t>
      </w:r>
      <w:r w:rsidRPr="00AC7ACE">
        <w:rPr>
          <w:rFonts w:eastAsia="Times New Roman" w:cs="Arial"/>
          <w:szCs w:val="20"/>
          <w:lang w:eastAsia="lt-LT"/>
        </w:rPr>
        <w:t>teikimo tvarką ir organizavimą.</w:t>
      </w:r>
    </w:p>
    <w:p w:rsidR="00C1620E" w:rsidRPr="00C1620E" w:rsidRDefault="00C1620E" w:rsidP="00C1620E">
      <w:pPr>
        <w:ind w:left="800"/>
        <w:jc w:val="left"/>
        <w:rPr>
          <w:rFonts w:eastAsia="Times New Roman" w:cs="Arial"/>
          <w:szCs w:val="20"/>
          <w:lang w:eastAsia="lt-LT"/>
        </w:rPr>
      </w:pPr>
    </w:p>
    <w:p w:rsidR="00C1620E" w:rsidRPr="00C1620E" w:rsidRDefault="00C1620E" w:rsidP="005B2DA6">
      <w:pPr>
        <w:ind w:right="49"/>
        <w:jc w:val="center"/>
        <w:rPr>
          <w:rFonts w:eastAsia="Times New Roman" w:cs="Arial"/>
          <w:b/>
          <w:szCs w:val="20"/>
          <w:lang w:eastAsia="lt-LT"/>
        </w:rPr>
      </w:pPr>
      <w:bookmarkStart w:id="0" w:name="page2"/>
      <w:bookmarkEnd w:id="0"/>
      <w:r w:rsidRPr="00C1620E">
        <w:rPr>
          <w:rFonts w:eastAsia="Times New Roman" w:cs="Arial"/>
          <w:b/>
          <w:szCs w:val="20"/>
          <w:lang w:eastAsia="lt-LT"/>
        </w:rPr>
        <w:t>II. SKYRIUS</w:t>
      </w:r>
    </w:p>
    <w:p w:rsidR="00C1620E" w:rsidRPr="00C1620E" w:rsidRDefault="00C1620E" w:rsidP="005B2DA6">
      <w:pPr>
        <w:ind w:right="49"/>
        <w:jc w:val="center"/>
        <w:rPr>
          <w:rFonts w:eastAsia="Times New Roman" w:cs="Arial"/>
          <w:b/>
          <w:szCs w:val="20"/>
          <w:lang w:eastAsia="lt-LT"/>
        </w:rPr>
      </w:pPr>
      <w:r w:rsidRPr="00C1620E">
        <w:rPr>
          <w:rFonts w:eastAsia="Times New Roman" w:cs="Arial"/>
          <w:b/>
          <w:szCs w:val="20"/>
          <w:lang w:eastAsia="lt-LT"/>
        </w:rPr>
        <w:t>SOCIALINĖ PARAMA</w:t>
      </w:r>
      <w:r w:rsidR="005B2DA6">
        <w:rPr>
          <w:rFonts w:eastAsia="Times New Roman" w:cs="Arial"/>
          <w:b/>
          <w:szCs w:val="20"/>
          <w:lang w:eastAsia="lt-LT"/>
        </w:rPr>
        <w:t xml:space="preserve"> </w:t>
      </w:r>
      <w:r w:rsidRPr="00C1620E">
        <w:rPr>
          <w:rFonts w:eastAsia="Times New Roman" w:cs="Arial"/>
          <w:b/>
          <w:szCs w:val="20"/>
          <w:lang w:eastAsia="lt-LT"/>
        </w:rPr>
        <w:t>MOKINIAMS</w:t>
      </w:r>
    </w:p>
    <w:p w:rsidR="00C1620E" w:rsidRPr="00C1620E" w:rsidRDefault="00C1620E" w:rsidP="00AC7ACE">
      <w:pPr>
        <w:ind w:right="49"/>
        <w:jc w:val="left"/>
        <w:rPr>
          <w:rFonts w:eastAsia="Times New Roman" w:cs="Arial"/>
          <w:szCs w:val="20"/>
          <w:lang w:eastAsia="lt-LT"/>
        </w:rPr>
      </w:pPr>
    </w:p>
    <w:p w:rsidR="00AC7ACE" w:rsidRDefault="00C1620E" w:rsidP="00AC7ACE">
      <w:pPr>
        <w:pStyle w:val="Sraopastraipa"/>
        <w:numPr>
          <w:ilvl w:val="0"/>
          <w:numId w:val="10"/>
        </w:numPr>
        <w:tabs>
          <w:tab w:val="left" w:pos="0"/>
          <w:tab w:val="left" w:pos="851"/>
        </w:tabs>
        <w:ind w:left="0" w:right="49" w:firstLine="567"/>
        <w:rPr>
          <w:rFonts w:eastAsia="Times New Roman" w:cs="Arial"/>
          <w:szCs w:val="20"/>
          <w:lang w:eastAsia="lt-LT"/>
        </w:rPr>
      </w:pPr>
      <w:r w:rsidRPr="00AC7ACE">
        <w:rPr>
          <w:rFonts w:eastAsia="Times New Roman" w:cs="Arial"/>
          <w:szCs w:val="20"/>
          <w:lang w:eastAsia="lt-LT"/>
        </w:rPr>
        <w:t>Mokiniai</w:t>
      </w:r>
      <w:r w:rsidR="00AC7ACE">
        <w:rPr>
          <w:rFonts w:eastAsia="Times New Roman" w:cs="Arial"/>
          <w:szCs w:val="20"/>
          <w:lang w:eastAsia="lt-LT"/>
        </w:rPr>
        <w:t xml:space="preserve"> turi teisę į </w:t>
      </w:r>
      <w:r w:rsidRPr="00AC7ACE">
        <w:rPr>
          <w:rFonts w:eastAsia="Times New Roman" w:cs="Arial"/>
          <w:szCs w:val="20"/>
          <w:lang w:eastAsia="lt-LT"/>
        </w:rPr>
        <w:t>paramą mokymo reikmenims jeigu pajamos vienam bendrai gyvenančiam asmeniui per mėnesį yra mažesnės kaip 1,5 valstybės remiamų pajamų (toliau</w:t>
      </w:r>
      <w:r w:rsidR="00AC7ACE">
        <w:rPr>
          <w:rFonts w:eastAsia="Times New Roman" w:cs="Arial"/>
          <w:szCs w:val="20"/>
          <w:lang w:eastAsia="lt-LT"/>
        </w:rPr>
        <w:t xml:space="preserve"> </w:t>
      </w:r>
      <w:r w:rsidRPr="00AC7ACE">
        <w:rPr>
          <w:rFonts w:eastAsia="Times New Roman" w:cs="Arial"/>
          <w:szCs w:val="20"/>
          <w:lang w:eastAsia="lt-LT"/>
        </w:rPr>
        <w:t>– VRP) dydžio.</w:t>
      </w:r>
    </w:p>
    <w:p w:rsidR="00AC7ACE" w:rsidRDefault="00C1620E" w:rsidP="00AC7ACE">
      <w:pPr>
        <w:pStyle w:val="Sraopastraipa"/>
        <w:numPr>
          <w:ilvl w:val="0"/>
          <w:numId w:val="10"/>
        </w:numPr>
        <w:tabs>
          <w:tab w:val="left" w:pos="0"/>
          <w:tab w:val="left" w:pos="851"/>
        </w:tabs>
        <w:ind w:left="0" w:right="49" w:firstLine="567"/>
        <w:rPr>
          <w:rFonts w:eastAsia="Times New Roman" w:cs="Arial"/>
          <w:szCs w:val="20"/>
          <w:lang w:eastAsia="lt-LT"/>
        </w:rPr>
      </w:pPr>
      <w:r w:rsidRPr="00AC7ACE">
        <w:rPr>
          <w:rFonts w:eastAsia="Times New Roman" w:cs="Arial"/>
          <w:szCs w:val="20"/>
          <w:lang w:eastAsia="lt-LT"/>
        </w:rPr>
        <w:t xml:space="preserve">Socialinė parama mokiniams gali būti skiriama ir išimties tvarka, kai pareiškėjas neatitinka tvarkos apraše numatytų kitų atvejų ir jo šeimos pajamos, tenkančios vienam asmeniui, neviršija 2,5 VRP. </w:t>
      </w:r>
    </w:p>
    <w:p w:rsidR="00AC7ACE" w:rsidRDefault="00AC7ACE" w:rsidP="00AC7ACE">
      <w:pPr>
        <w:pStyle w:val="Sraopastraipa"/>
        <w:tabs>
          <w:tab w:val="left" w:pos="0"/>
          <w:tab w:val="left" w:pos="851"/>
        </w:tabs>
        <w:ind w:left="567" w:right="49"/>
        <w:rPr>
          <w:rFonts w:eastAsia="Times New Roman" w:cs="Arial"/>
          <w:szCs w:val="20"/>
          <w:lang w:eastAsia="lt-LT"/>
        </w:rPr>
      </w:pPr>
    </w:p>
    <w:p w:rsidR="00C1620E" w:rsidRPr="00AC7ACE" w:rsidRDefault="00AC7ACE" w:rsidP="00AC7ACE">
      <w:pPr>
        <w:pStyle w:val="Sraopastraipa"/>
        <w:tabs>
          <w:tab w:val="left" w:pos="0"/>
        </w:tabs>
        <w:ind w:left="0" w:right="49"/>
        <w:jc w:val="center"/>
        <w:rPr>
          <w:rFonts w:eastAsia="Times New Roman" w:cs="Arial"/>
          <w:b/>
          <w:szCs w:val="20"/>
          <w:lang w:eastAsia="lt-LT"/>
        </w:rPr>
      </w:pPr>
      <w:r>
        <w:rPr>
          <w:rFonts w:eastAsia="Times New Roman" w:cs="Arial"/>
          <w:b/>
          <w:szCs w:val="20"/>
          <w:lang w:eastAsia="lt-LT"/>
        </w:rPr>
        <w:t>III. SKYRIUS</w:t>
      </w:r>
    </w:p>
    <w:p w:rsidR="00C1620E" w:rsidRPr="00C1620E" w:rsidRDefault="00C1620E" w:rsidP="00AC7ACE">
      <w:pPr>
        <w:tabs>
          <w:tab w:val="left" w:pos="1500"/>
        </w:tabs>
        <w:ind w:right="49"/>
        <w:jc w:val="center"/>
        <w:rPr>
          <w:rFonts w:eastAsia="Times New Roman" w:cs="Arial"/>
          <w:b/>
          <w:szCs w:val="20"/>
          <w:lang w:eastAsia="lt-LT"/>
        </w:rPr>
      </w:pPr>
      <w:r w:rsidRPr="00C1620E">
        <w:rPr>
          <w:rFonts w:eastAsia="Times New Roman" w:cs="Arial"/>
          <w:b/>
          <w:szCs w:val="20"/>
          <w:lang w:eastAsia="lt-LT"/>
        </w:rPr>
        <w:t>KREIPIMASIS DĖL SOCIALINĖS PARAMOS IR SKYRIMAS</w:t>
      </w:r>
    </w:p>
    <w:p w:rsidR="00C1620E" w:rsidRPr="00C1620E" w:rsidRDefault="00C1620E" w:rsidP="00C1620E">
      <w:pPr>
        <w:jc w:val="left"/>
        <w:rPr>
          <w:rFonts w:eastAsia="Times New Roman" w:cs="Arial"/>
          <w:sz w:val="20"/>
          <w:szCs w:val="20"/>
          <w:lang w:eastAsia="lt-LT"/>
        </w:rPr>
      </w:pPr>
    </w:p>
    <w:p w:rsidR="00AC7ACE" w:rsidRDefault="00C1620E" w:rsidP="00AC7ACE">
      <w:pPr>
        <w:pStyle w:val="Sraopastraipa"/>
        <w:numPr>
          <w:ilvl w:val="0"/>
          <w:numId w:val="10"/>
        </w:numPr>
        <w:tabs>
          <w:tab w:val="left" w:pos="851"/>
        </w:tabs>
        <w:ind w:left="567" w:firstLine="0"/>
        <w:jc w:val="left"/>
        <w:rPr>
          <w:rFonts w:eastAsia="Times New Roman" w:cs="Arial"/>
          <w:szCs w:val="20"/>
          <w:lang w:eastAsia="lt-LT"/>
        </w:rPr>
      </w:pPr>
      <w:r w:rsidRPr="00AC7ACE">
        <w:rPr>
          <w:rFonts w:eastAsia="Times New Roman" w:cs="Arial"/>
          <w:szCs w:val="20"/>
          <w:lang w:eastAsia="lt-LT"/>
        </w:rPr>
        <w:t>Kreipimosi dėl socialinės paramos mokiniams tvarka:</w:t>
      </w:r>
    </w:p>
    <w:p w:rsidR="001F258C" w:rsidRDefault="00C1620E" w:rsidP="001F258C">
      <w:pPr>
        <w:pStyle w:val="Sraopastraipa"/>
        <w:numPr>
          <w:ilvl w:val="1"/>
          <w:numId w:val="10"/>
        </w:numPr>
        <w:tabs>
          <w:tab w:val="left" w:pos="851"/>
          <w:tab w:val="left" w:pos="993"/>
        </w:tabs>
        <w:ind w:hanging="153"/>
        <w:jc w:val="left"/>
        <w:rPr>
          <w:rFonts w:eastAsia="Times New Roman" w:cs="Arial"/>
          <w:szCs w:val="20"/>
          <w:lang w:eastAsia="lt-LT"/>
        </w:rPr>
      </w:pPr>
      <w:r w:rsidRPr="00AC7ACE">
        <w:rPr>
          <w:rFonts w:eastAsia="Times New Roman" w:cs="Arial"/>
          <w:szCs w:val="20"/>
          <w:lang w:eastAsia="lt-LT"/>
        </w:rPr>
        <w:t>Dėl socialinės paramos mokiniams gali</w:t>
      </w:r>
      <w:r w:rsidR="008E630F">
        <w:rPr>
          <w:rFonts w:eastAsia="Times New Roman" w:cs="Arial"/>
          <w:szCs w:val="20"/>
          <w:lang w:eastAsia="lt-LT"/>
        </w:rPr>
        <w:t xml:space="preserve"> </w:t>
      </w:r>
      <w:bookmarkStart w:id="1" w:name="_GoBack"/>
      <w:bookmarkEnd w:id="1"/>
      <w:r w:rsidRPr="00AC7ACE">
        <w:rPr>
          <w:rFonts w:eastAsia="Times New Roman" w:cs="Arial"/>
          <w:szCs w:val="20"/>
          <w:lang w:eastAsia="lt-LT"/>
        </w:rPr>
        <w:t>kreiptis į Socialinės paramos ir rūpybos skyrių:</w:t>
      </w:r>
    </w:p>
    <w:p w:rsidR="001F258C" w:rsidRDefault="00C1620E" w:rsidP="001F258C">
      <w:pPr>
        <w:pStyle w:val="Sraopastraipa"/>
        <w:numPr>
          <w:ilvl w:val="2"/>
          <w:numId w:val="10"/>
        </w:numPr>
        <w:tabs>
          <w:tab w:val="left" w:pos="567"/>
          <w:tab w:val="left" w:pos="851"/>
        </w:tabs>
        <w:ind w:left="567" w:firstLine="0"/>
        <w:rPr>
          <w:rFonts w:eastAsia="Times New Roman" w:cs="Arial"/>
          <w:szCs w:val="20"/>
          <w:lang w:eastAsia="lt-LT"/>
        </w:rPr>
      </w:pPr>
      <w:r w:rsidRPr="001F258C">
        <w:rPr>
          <w:rFonts w:eastAsia="Times New Roman" w:cs="Arial"/>
          <w:szCs w:val="20"/>
          <w:lang w:eastAsia="lt-LT"/>
        </w:rPr>
        <w:t>vienas iš mo</w:t>
      </w:r>
      <w:r w:rsidR="001F258C">
        <w:rPr>
          <w:rFonts w:eastAsia="Times New Roman" w:cs="Arial"/>
          <w:szCs w:val="20"/>
          <w:lang w:eastAsia="lt-LT"/>
        </w:rPr>
        <w:t>kinio tėvų, globėjų (rūpintojų);</w:t>
      </w:r>
    </w:p>
    <w:p w:rsidR="001F258C" w:rsidRDefault="001F258C" w:rsidP="001F258C">
      <w:pPr>
        <w:pStyle w:val="Sraopastraipa"/>
        <w:numPr>
          <w:ilvl w:val="2"/>
          <w:numId w:val="10"/>
        </w:numPr>
        <w:tabs>
          <w:tab w:val="left" w:pos="142"/>
          <w:tab w:val="left" w:pos="851"/>
        </w:tabs>
        <w:ind w:left="0" w:firstLine="567"/>
        <w:rPr>
          <w:rFonts w:eastAsia="Times New Roman" w:cs="Arial"/>
          <w:szCs w:val="20"/>
          <w:lang w:eastAsia="lt-LT"/>
        </w:rPr>
      </w:pPr>
      <w:r>
        <w:rPr>
          <w:rFonts w:eastAsia="Times New Roman" w:cs="Arial"/>
          <w:szCs w:val="20"/>
          <w:lang w:eastAsia="lt-LT"/>
        </w:rPr>
        <w:t>L</w:t>
      </w:r>
      <w:r w:rsidRPr="001F258C">
        <w:rPr>
          <w:rFonts w:eastAsia="Times New Roman" w:cs="Arial"/>
          <w:szCs w:val="20"/>
          <w:lang w:eastAsia="lt-LT"/>
        </w:rPr>
        <w:t>opšelis-darželis</w:t>
      </w:r>
      <w:r w:rsidR="00C1620E" w:rsidRPr="001F258C">
        <w:rPr>
          <w:rFonts w:eastAsia="Times New Roman" w:cs="Arial"/>
          <w:szCs w:val="20"/>
          <w:lang w:eastAsia="lt-LT"/>
        </w:rPr>
        <w:t>, jei socialinė parama mokiniui būtina ir mokinio tėvai, globėjai (rūpintojai) nesikreipia dėl socialinės paramos mokiniams.</w:t>
      </w:r>
    </w:p>
    <w:p w:rsidR="001F258C" w:rsidRDefault="00C1620E" w:rsidP="001F258C">
      <w:pPr>
        <w:pStyle w:val="Sraopastraipa"/>
        <w:numPr>
          <w:ilvl w:val="1"/>
          <w:numId w:val="10"/>
        </w:numPr>
        <w:tabs>
          <w:tab w:val="left" w:pos="142"/>
          <w:tab w:val="left" w:pos="851"/>
          <w:tab w:val="left" w:pos="993"/>
        </w:tabs>
        <w:ind w:left="0" w:firstLine="567"/>
        <w:rPr>
          <w:rFonts w:eastAsia="Times New Roman" w:cs="Arial"/>
          <w:szCs w:val="20"/>
          <w:lang w:eastAsia="lt-LT"/>
        </w:rPr>
      </w:pPr>
      <w:r w:rsidRPr="001F258C">
        <w:rPr>
          <w:rFonts w:eastAsia="Times New Roman" w:cs="Arial"/>
          <w:szCs w:val="20"/>
          <w:lang w:eastAsia="lt-LT"/>
        </w:rPr>
        <w:t>Pareiškėjas turi užpildyti Vyriausybės ar jos įgaliotos institucijos patvirtintą prašymo-paraiškos socialinei paramai mokiniams gauti formą (toliau — prašymas) ir pridėti Piniginės socialinės paramos nepasiturintiems gyventojams įstatyme nurodytus reikalingus dokumentus.</w:t>
      </w:r>
    </w:p>
    <w:p w:rsidR="001F258C" w:rsidRDefault="001F258C" w:rsidP="001F258C">
      <w:pPr>
        <w:pStyle w:val="Sraopastraipa"/>
        <w:numPr>
          <w:ilvl w:val="1"/>
          <w:numId w:val="10"/>
        </w:numPr>
        <w:tabs>
          <w:tab w:val="left" w:pos="142"/>
          <w:tab w:val="left" w:pos="851"/>
          <w:tab w:val="left" w:pos="993"/>
        </w:tabs>
        <w:ind w:left="0" w:firstLine="567"/>
        <w:rPr>
          <w:rFonts w:eastAsia="Times New Roman" w:cs="Arial"/>
          <w:szCs w:val="20"/>
          <w:lang w:eastAsia="lt-LT"/>
        </w:rPr>
      </w:pPr>
      <w:r>
        <w:rPr>
          <w:rFonts w:eastAsia="Times New Roman" w:cs="Arial"/>
          <w:szCs w:val="20"/>
          <w:lang w:eastAsia="lt-LT"/>
        </w:rPr>
        <w:t>Jei Lopšelio-darželio</w:t>
      </w:r>
      <w:r w:rsidR="00C1620E" w:rsidRPr="001F258C">
        <w:rPr>
          <w:rFonts w:eastAsia="Times New Roman" w:cs="Arial"/>
          <w:szCs w:val="20"/>
          <w:lang w:eastAsia="lt-LT"/>
        </w:rPr>
        <w:t xml:space="preserve"> raginimu mokinio tėvai, globėjai (rūpintojai) dėl socialinės paramos mokiniams nesikreipia, bet socialinė parama m</w:t>
      </w:r>
      <w:r>
        <w:rPr>
          <w:rFonts w:eastAsia="Times New Roman" w:cs="Arial"/>
          <w:szCs w:val="20"/>
          <w:lang w:eastAsia="lt-LT"/>
        </w:rPr>
        <w:t xml:space="preserve">okiniui yra būtina, Lopšelis-darželis </w:t>
      </w:r>
      <w:r w:rsidR="00C1620E" w:rsidRPr="001F258C">
        <w:rPr>
          <w:rFonts w:eastAsia="Times New Roman" w:cs="Arial"/>
          <w:szCs w:val="20"/>
          <w:lang w:eastAsia="lt-LT"/>
        </w:rPr>
        <w:t>apie tai raštu informuoja ir pateikia:</w:t>
      </w:r>
    </w:p>
    <w:p w:rsidR="001F258C" w:rsidRDefault="001F258C" w:rsidP="001F258C">
      <w:pPr>
        <w:pStyle w:val="Sraopastraipa"/>
        <w:numPr>
          <w:ilvl w:val="2"/>
          <w:numId w:val="10"/>
        </w:numPr>
        <w:tabs>
          <w:tab w:val="left" w:pos="142"/>
          <w:tab w:val="left" w:pos="851"/>
          <w:tab w:val="left" w:pos="993"/>
        </w:tabs>
        <w:ind w:hanging="513"/>
        <w:rPr>
          <w:rFonts w:eastAsia="Times New Roman" w:cs="Arial"/>
          <w:szCs w:val="20"/>
          <w:lang w:eastAsia="lt-LT"/>
        </w:rPr>
      </w:pPr>
      <w:r>
        <w:rPr>
          <w:rFonts w:eastAsia="Times New Roman" w:cs="Arial"/>
          <w:szCs w:val="20"/>
          <w:lang w:eastAsia="lt-LT"/>
        </w:rPr>
        <w:t>Lopšelio-darželio</w:t>
      </w:r>
      <w:r w:rsidR="00C1620E" w:rsidRPr="001F258C">
        <w:rPr>
          <w:rFonts w:eastAsia="Times New Roman" w:cs="Arial"/>
          <w:szCs w:val="20"/>
          <w:lang w:eastAsia="lt-LT"/>
        </w:rPr>
        <w:t xml:space="preserve"> darbuotojo užpildytą prašymą;</w:t>
      </w:r>
    </w:p>
    <w:p w:rsidR="001F258C" w:rsidRDefault="001F258C" w:rsidP="001F258C">
      <w:pPr>
        <w:pStyle w:val="Sraopastraipa"/>
        <w:numPr>
          <w:ilvl w:val="2"/>
          <w:numId w:val="10"/>
        </w:numPr>
        <w:tabs>
          <w:tab w:val="left" w:pos="142"/>
          <w:tab w:val="left" w:pos="851"/>
        </w:tabs>
        <w:ind w:left="0" w:firstLine="567"/>
        <w:rPr>
          <w:rFonts w:eastAsia="Times New Roman" w:cs="Arial"/>
          <w:szCs w:val="20"/>
          <w:lang w:eastAsia="lt-LT"/>
        </w:rPr>
      </w:pPr>
      <w:r>
        <w:rPr>
          <w:rFonts w:eastAsia="Times New Roman" w:cs="Arial"/>
          <w:szCs w:val="20"/>
          <w:lang w:eastAsia="lt-LT"/>
        </w:rPr>
        <w:t>Lopšelio-darželio direktoriaus</w:t>
      </w:r>
      <w:r w:rsidR="00C1620E" w:rsidRPr="001F258C">
        <w:rPr>
          <w:rFonts w:eastAsia="Times New Roman" w:cs="Arial"/>
          <w:szCs w:val="20"/>
          <w:lang w:eastAsia="lt-LT"/>
        </w:rPr>
        <w:t xml:space="preserve"> sudarytos komisijos surašytą buities sąlygų tyrimo aktą, kuriame nurodo priežastis, dėl kurių tėvai negali kreiptis dėl socialinės paramos mokiniams;</w:t>
      </w:r>
    </w:p>
    <w:p w:rsidR="001F258C" w:rsidRDefault="00C1620E" w:rsidP="001F258C">
      <w:pPr>
        <w:pStyle w:val="Sraopastraipa"/>
        <w:numPr>
          <w:ilvl w:val="2"/>
          <w:numId w:val="10"/>
        </w:numPr>
        <w:tabs>
          <w:tab w:val="left" w:pos="142"/>
          <w:tab w:val="left" w:pos="851"/>
        </w:tabs>
        <w:ind w:left="0" w:firstLine="567"/>
        <w:rPr>
          <w:rFonts w:eastAsia="Times New Roman" w:cs="Arial"/>
          <w:szCs w:val="20"/>
          <w:lang w:eastAsia="lt-LT"/>
        </w:rPr>
      </w:pPr>
      <w:r w:rsidRPr="001F258C">
        <w:rPr>
          <w:rFonts w:eastAsia="Times New Roman" w:cs="Arial"/>
          <w:szCs w:val="20"/>
          <w:lang w:eastAsia="lt-LT"/>
        </w:rPr>
        <w:lastRenderedPageBreak/>
        <w:t>kitą turimą informaciją apie bendrai gyvenančius asmenis ar vieną gyvenantį asmenį.</w:t>
      </w:r>
    </w:p>
    <w:p w:rsidR="001F258C" w:rsidRDefault="00C1620E" w:rsidP="001F258C">
      <w:pPr>
        <w:pStyle w:val="Sraopastraipa"/>
        <w:numPr>
          <w:ilvl w:val="1"/>
          <w:numId w:val="10"/>
        </w:numPr>
        <w:tabs>
          <w:tab w:val="left" w:pos="142"/>
          <w:tab w:val="left" w:pos="851"/>
          <w:tab w:val="left" w:pos="993"/>
        </w:tabs>
        <w:ind w:left="0" w:firstLine="567"/>
        <w:rPr>
          <w:rFonts w:eastAsia="Times New Roman" w:cs="Arial"/>
          <w:szCs w:val="20"/>
          <w:lang w:eastAsia="lt-LT"/>
        </w:rPr>
      </w:pPr>
      <w:r w:rsidRPr="001F258C">
        <w:rPr>
          <w:rFonts w:eastAsia="Times New Roman" w:cs="Arial"/>
          <w:szCs w:val="20"/>
          <w:lang w:eastAsia="lt-LT"/>
        </w:rPr>
        <w:t>Kad mokinys gautų nemokamą maitinimą nuo mokslo metų pr</w:t>
      </w:r>
      <w:r w:rsidR="001F258C">
        <w:rPr>
          <w:rFonts w:eastAsia="Times New Roman" w:cs="Arial"/>
          <w:szCs w:val="20"/>
          <w:lang w:eastAsia="lt-LT"/>
        </w:rPr>
        <w:t>adžios, pareiškėjas arba Lopšelis-darželis</w:t>
      </w:r>
      <w:r w:rsidRPr="001F258C">
        <w:rPr>
          <w:rFonts w:eastAsia="Times New Roman" w:cs="Arial"/>
          <w:szCs w:val="20"/>
          <w:lang w:eastAsia="lt-LT"/>
        </w:rPr>
        <w:t xml:space="preserve"> gali kreiptis su prašymu į Telšių rajono savivaldybės administracijos Socialinės paramos ir rūpybos skyrių (toliau — Socialinės paramos ir rūpybos skyrius) arba seniūnijos darbuotoją nuo tų metų liepos 1 dienos.</w:t>
      </w:r>
    </w:p>
    <w:p w:rsidR="00C1620E" w:rsidRPr="001F258C" w:rsidRDefault="00C1620E" w:rsidP="001F258C">
      <w:pPr>
        <w:pStyle w:val="Sraopastraipa"/>
        <w:numPr>
          <w:ilvl w:val="1"/>
          <w:numId w:val="10"/>
        </w:numPr>
        <w:tabs>
          <w:tab w:val="left" w:pos="142"/>
          <w:tab w:val="left" w:pos="851"/>
          <w:tab w:val="left" w:pos="993"/>
        </w:tabs>
        <w:ind w:left="0" w:firstLine="567"/>
        <w:rPr>
          <w:rFonts w:eastAsia="Times New Roman" w:cs="Arial"/>
          <w:szCs w:val="20"/>
          <w:lang w:eastAsia="lt-LT"/>
        </w:rPr>
      </w:pPr>
      <w:r w:rsidRPr="001F258C">
        <w:rPr>
          <w:rFonts w:eastAsia="Times New Roman" w:cs="Arial"/>
          <w:szCs w:val="20"/>
          <w:lang w:eastAsia="lt-LT"/>
        </w:rPr>
        <w:t>Prašymai socialinei paramai mokinio reikmenims įsigyti (SP-11 forma) iš pareiškėjų priimami nuo kiekvienų kalendorinių metų liepos 1 dienos iki tų metų spalio 5 dienos. Parama mokinio reikmenims įsigyti skiriama iki mokslo metų arba mokslo metais, bet ne vėliau kaip iki einamųjų metų gruodžio 15 d.</w:t>
      </w:r>
    </w:p>
    <w:p w:rsidR="00C1620E" w:rsidRPr="00C1620E" w:rsidRDefault="00C1620E" w:rsidP="00C1620E">
      <w:pPr>
        <w:jc w:val="left"/>
        <w:rPr>
          <w:rFonts w:eastAsia="Times New Roman" w:cs="Arial"/>
          <w:sz w:val="20"/>
          <w:szCs w:val="20"/>
          <w:lang w:eastAsia="lt-LT"/>
        </w:rPr>
      </w:pPr>
    </w:p>
    <w:p w:rsidR="00C1620E" w:rsidRPr="00C1620E" w:rsidRDefault="001F258C" w:rsidP="00C1620E">
      <w:pPr>
        <w:tabs>
          <w:tab w:val="left" w:pos="840"/>
        </w:tabs>
        <w:jc w:val="center"/>
        <w:rPr>
          <w:rFonts w:eastAsia="Times New Roman" w:cs="Arial"/>
          <w:b/>
          <w:szCs w:val="20"/>
          <w:lang w:eastAsia="lt-LT"/>
        </w:rPr>
      </w:pPr>
      <w:r>
        <w:rPr>
          <w:rFonts w:eastAsia="Times New Roman" w:cs="Arial"/>
          <w:b/>
          <w:szCs w:val="20"/>
          <w:lang w:eastAsia="lt-LT"/>
        </w:rPr>
        <w:t>I</w:t>
      </w:r>
      <w:r w:rsidR="00C1620E" w:rsidRPr="00C1620E">
        <w:rPr>
          <w:rFonts w:eastAsia="Times New Roman" w:cs="Arial"/>
          <w:b/>
          <w:szCs w:val="20"/>
          <w:lang w:eastAsia="lt-LT"/>
        </w:rPr>
        <w:t>V. SKYRIUS</w:t>
      </w:r>
    </w:p>
    <w:p w:rsidR="00C1620E" w:rsidRPr="00C1620E" w:rsidRDefault="00C1620E" w:rsidP="00C1620E">
      <w:pPr>
        <w:tabs>
          <w:tab w:val="left" w:pos="840"/>
        </w:tabs>
        <w:jc w:val="center"/>
        <w:rPr>
          <w:rFonts w:eastAsia="Times New Roman" w:cs="Arial"/>
          <w:b/>
          <w:szCs w:val="20"/>
          <w:lang w:eastAsia="lt-LT"/>
        </w:rPr>
      </w:pPr>
      <w:r w:rsidRPr="00C1620E">
        <w:rPr>
          <w:rFonts w:eastAsia="Times New Roman" w:cs="Arial"/>
          <w:b/>
          <w:szCs w:val="20"/>
          <w:lang w:eastAsia="lt-LT"/>
        </w:rPr>
        <w:t>PARAMOS MOKINIO REIKMENIMS ĮSIGYTI ORGANIZAVIMAS IR TEIKIMAS</w:t>
      </w:r>
    </w:p>
    <w:p w:rsidR="00C1620E" w:rsidRPr="00C1620E" w:rsidRDefault="00C1620E" w:rsidP="00C1620E">
      <w:pPr>
        <w:jc w:val="left"/>
        <w:rPr>
          <w:rFonts w:eastAsia="Times New Roman" w:cs="Arial"/>
          <w:b/>
          <w:szCs w:val="20"/>
          <w:lang w:eastAsia="lt-LT"/>
        </w:rPr>
      </w:pPr>
    </w:p>
    <w:p w:rsidR="000C3D73" w:rsidRPr="000C3D73" w:rsidRDefault="000C3D73" w:rsidP="000C3D73">
      <w:pPr>
        <w:pStyle w:val="Sraopastraipa"/>
        <w:widowControl w:val="0"/>
        <w:numPr>
          <w:ilvl w:val="0"/>
          <w:numId w:val="10"/>
        </w:numPr>
        <w:tabs>
          <w:tab w:val="left" w:pos="0"/>
          <w:tab w:val="left" w:pos="851"/>
        </w:tabs>
        <w:ind w:left="0" w:firstLine="567"/>
        <w:rPr>
          <w:rFonts w:eastAsia="Times New Roman"/>
          <w:color w:val="000000"/>
          <w:szCs w:val="24"/>
          <w:lang w:eastAsia="lt-LT"/>
        </w:rPr>
      </w:pPr>
      <w:r>
        <w:rPr>
          <w:color w:val="000000"/>
          <w:szCs w:val="24"/>
        </w:rPr>
        <w:t>Lopšelio-d</w:t>
      </w:r>
      <w:r w:rsidRPr="001B5E48">
        <w:rPr>
          <w:color w:val="000000"/>
          <w:szCs w:val="24"/>
        </w:rPr>
        <w:t>arželio direktorius įsakymu paskiria asmenį, atsakingą u</w:t>
      </w:r>
      <w:r>
        <w:rPr>
          <w:color w:val="000000"/>
          <w:szCs w:val="24"/>
        </w:rPr>
        <w:t>ž lėšų, skirtų mokinio reikmenims įsigyti, panaudojimo apskaitą ir ataskaitos paruošimą nustatytais terminais.</w:t>
      </w:r>
    </w:p>
    <w:p w:rsidR="001F258C" w:rsidRDefault="00C1620E" w:rsidP="001F258C">
      <w:pPr>
        <w:pStyle w:val="Sraopastraipa"/>
        <w:numPr>
          <w:ilvl w:val="0"/>
          <w:numId w:val="10"/>
        </w:numPr>
        <w:tabs>
          <w:tab w:val="left" w:pos="851"/>
        </w:tabs>
        <w:ind w:hanging="153"/>
        <w:rPr>
          <w:rFonts w:eastAsia="Times New Roman" w:cs="Arial"/>
          <w:szCs w:val="20"/>
          <w:lang w:eastAsia="lt-LT"/>
        </w:rPr>
      </w:pPr>
      <w:r w:rsidRPr="001F258C">
        <w:rPr>
          <w:rFonts w:eastAsia="Times New Roman" w:cs="Arial"/>
          <w:szCs w:val="20"/>
          <w:lang w:eastAsia="lt-LT"/>
        </w:rPr>
        <w:t>Parama mokinio reikmenims įsigyti teikiama:</w:t>
      </w:r>
    </w:p>
    <w:p w:rsidR="001F258C" w:rsidRDefault="00C1620E" w:rsidP="001F258C">
      <w:pPr>
        <w:pStyle w:val="Sraopastraipa"/>
        <w:numPr>
          <w:ilvl w:val="1"/>
          <w:numId w:val="10"/>
        </w:numPr>
        <w:tabs>
          <w:tab w:val="left" w:pos="851"/>
          <w:tab w:val="left" w:pos="993"/>
        </w:tabs>
        <w:ind w:hanging="153"/>
        <w:rPr>
          <w:rFonts w:eastAsia="Times New Roman" w:cs="Arial"/>
          <w:szCs w:val="20"/>
          <w:lang w:eastAsia="lt-LT"/>
        </w:rPr>
      </w:pPr>
      <w:r w:rsidRPr="001F258C">
        <w:rPr>
          <w:rFonts w:eastAsia="Times New Roman" w:cs="Arial"/>
          <w:szCs w:val="20"/>
          <w:lang w:eastAsia="lt-LT"/>
        </w:rPr>
        <w:t>pinigais, pervedant į pareiškėjo asmeninę sąskaitą banke;</w:t>
      </w:r>
    </w:p>
    <w:p w:rsidR="001F258C" w:rsidRDefault="00C1620E" w:rsidP="001F258C">
      <w:pPr>
        <w:pStyle w:val="Sraopastraipa"/>
        <w:numPr>
          <w:ilvl w:val="1"/>
          <w:numId w:val="10"/>
        </w:numPr>
        <w:tabs>
          <w:tab w:val="left" w:pos="851"/>
          <w:tab w:val="left" w:pos="993"/>
        </w:tabs>
        <w:ind w:left="0" w:firstLine="567"/>
        <w:rPr>
          <w:rFonts w:eastAsia="Times New Roman" w:cs="Arial"/>
          <w:szCs w:val="20"/>
          <w:lang w:eastAsia="lt-LT"/>
        </w:rPr>
      </w:pPr>
      <w:r w:rsidRPr="001F258C">
        <w:rPr>
          <w:rFonts w:eastAsia="Times New Roman" w:cs="Arial"/>
          <w:szCs w:val="20"/>
          <w:lang w:eastAsia="lt-LT"/>
        </w:rPr>
        <w:t>pinigais, esant ugdymo įstaigos prašymui ir pareiškėjo</w:t>
      </w:r>
      <w:r w:rsidR="001F258C">
        <w:rPr>
          <w:rFonts w:eastAsia="Times New Roman" w:cs="Arial"/>
          <w:szCs w:val="20"/>
          <w:lang w:eastAsia="lt-LT"/>
        </w:rPr>
        <w:t xml:space="preserve"> sutikimui, pervedant į Lopšelio-darželio</w:t>
      </w:r>
      <w:r w:rsidRPr="001F258C">
        <w:rPr>
          <w:rFonts w:eastAsia="Times New Roman" w:cs="Arial"/>
          <w:szCs w:val="20"/>
          <w:lang w:eastAsia="lt-LT"/>
        </w:rPr>
        <w:t xml:space="preserve"> sąskaitą;</w:t>
      </w:r>
    </w:p>
    <w:p w:rsidR="00C92D44" w:rsidRDefault="00C1620E" w:rsidP="00C92D44">
      <w:pPr>
        <w:pStyle w:val="Sraopastraipa"/>
        <w:numPr>
          <w:ilvl w:val="1"/>
          <w:numId w:val="10"/>
        </w:numPr>
        <w:tabs>
          <w:tab w:val="left" w:pos="851"/>
          <w:tab w:val="left" w:pos="993"/>
        </w:tabs>
        <w:ind w:left="0" w:firstLine="567"/>
        <w:rPr>
          <w:rFonts w:eastAsia="Times New Roman" w:cs="Arial"/>
          <w:szCs w:val="20"/>
          <w:lang w:eastAsia="lt-LT"/>
        </w:rPr>
      </w:pPr>
      <w:r w:rsidRPr="001F258C">
        <w:rPr>
          <w:rFonts w:eastAsia="Times New Roman" w:cs="Arial"/>
          <w:szCs w:val="20"/>
          <w:lang w:eastAsia="lt-LT"/>
        </w:rPr>
        <w:t xml:space="preserve">nepinigine forma, jei mokinys auga </w:t>
      </w:r>
      <w:r w:rsidR="00C92D44">
        <w:rPr>
          <w:rFonts w:eastAsia="Times New Roman" w:cs="Arial"/>
          <w:szCs w:val="20"/>
          <w:lang w:eastAsia="lt-LT"/>
        </w:rPr>
        <w:t>šeimoje, kuriai teikiamos socialinės priežiūros paslaugos</w:t>
      </w:r>
      <w:r w:rsidRPr="001F258C">
        <w:rPr>
          <w:rFonts w:eastAsia="Times New Roman" w:cs="Arial"/>
          <w:szCs w:val="20"/>
          <w:lang w:eastAsia="lt-LT"/>
        </w:rPr>
        <w:t>, pagal pate</w:t>
      </w:r>
      <w:r w:rsidR="001F258C">
        <w:rPr>
          <w:rFonts w:eastAsia="Times New Roman" w:cs="Arial"/>
          <w:szCs w:val="20"/>
          <w:lang w:eastAsia="lt-LT"/>
        </w:rPr>
        <w:t>iktą paraišką pervedant Lopšeliui-darželiui</w:t>
      </w:r>
      <w:r w:rsidRPr="001F258C">
        <w:rPr>
          <w:rFonts w:eastAsia="Times New Roman" w:cs="Arial"/>
          <w:szCs w:val="20"/>
          <w:lang w:eastAsia="lt-LT"/>
        </w:rPr>
        <w:t>.</w:t>
      </w:r>
    </w:p>
    <w:p w:rsidR="00C92D44" w:rsidRDefault="00C1620E" w:rsidP="00C92D44">
      <w:pPr>
        <w:pStyle w:val="Sraopastraipa"/>
        <w:numPr>
          <w:ilvl w:val="0"/>
          <w:numId w:val="10"/>
        </w:numPr>
        <w:tabs>
          <w:tab w:val="left" w:pos="851"/>
          <w:tab w:val="left" w:pos="993"/>
        </w:tabs>
        <w:ind w:hanging="153"/>
        <w:rPr>
          <w:rFonts w:eastAsia="Times New Roman" w:cs="Arial"/>
          <w:szCs w:val="20"/>
          <w:lang w:eastAsia="lt-LT"/>
        </w:rPr>
      </w:pPr>
      <w:r w:rsidRPr="00C92D44">
        <w:rPr>
          <w:rFonts w:eastAsia="Times New Roman" w:cs="Arial"/>
          <w:szCs w:val="20"/>
          <w:lang w:eastAsia="lt-LT"/>
        </w:rPr>
        <w:t>Mokinio reikmenų rinkiniai sudaromi ir jų kainos nustatomos tokia tvarka:</w:t>
      </w:r>
    </w:p>
    <w:p w:rsidR="00C92D44" w:rsidRDefault="00C1620E" w:rsidP="00C92D44">
      <w:pPr>
        <w:pStyle w:val="Sraopastraipa"/>
        <w:numPr>
          <w:ilvl w:val="1"/>
          <w:numId w:val="10"/>
        </w:numPr>
        <w:tabs>
          <w:tab w:val="left" w:pos="851"/>
          <w:tab w:val="left" w:pos="993"/>
        </w:tabs>
        <w:ind w:left="0" w:firstLine="567"/>
        <w:rPr>
          <w:rFonts w:eastAsia="Times New Roman" w:cs="Arial"/>
          <w:szCs w:val="20"/>
          <w:lang w:eastAsia="lt-LT"/>
        </w:rPr>
      </w:pPr>
      <w:r w:rsidRPr="00C92D44">
        <w:rPr>
          <w:rFonts w:eastAsia="Times New Roman" w:cs="Arial"/>
          <w:szCs w:val="20"/>
          <w:lang w:eastAsia="lt-LT"/>
        </w:rPr>
        <w:t>Mokinio reikmenims kaina (įskaitant pirkinio pridėtinės vertės mokestį) yra 57 EUR vienam mokiniui per kalendorinius metus;</w:t>
      </w:r>
    </w:p>
    <w:p w:rsidR="00C92D44" w:rsidRDefault="00C1620E" w:rsidP="000C3D73">
      <w:pPr>
        <w:pStyle w:val="Sraopastraipa"/>
        <w:numPr>
          <w:ilvl w:val="1"/>
          <w:numId w:val="10"/>
        </w:numPr>
        <w:tabs>
          <w:tab w:val="left" w:pos="851"/>
          <w:tab w:val="left" w:pos="993"/>
        </w:tabs>
        <w:ind w:left="0" w:firstLine="567"/>
        <w:rPr>
          <w:rFonts w:eastAsia="Times New Roman" w:cs="Arial"/>
          <w:szCs w:val="20"/>
          <w:lang w:eastAsia="lt-LT"/>
        </w:rPr>
      </w:pPr>
      <w:r w:rsidRPr="00C92D44">
        <w:rPr>
          <w:rFonts w:eastAsia="Times New Roman" w:cs="Arial"/>
          <w:szCs w:val="20"/>
          <w:lang w:eastAsia="lt-LT"/>
        </w:rPr>
        <w:t xml:space="preserve">Jei mokinys auga </w:t>
      </w:r>
      <w:r w:rsidR="00C92D44">
        <w:rPr>
          <w:rFonts w:eastAsia="Times New Roman" w:cs="Arial"/>
          <w:szCs w:val="20"/>
          <w:lang w:eastAsia="lt-LT"/>
        </w:rPr>
        <w:t>šeimoje, kuriai teikiamos socialinės priežiūros paslaugos</w:t>
      </w:r>
      <w:r w:rsidRPr="00C92D44">
        <w:rPr>
          <w:rFonts w:eastAsia="Times New Roman" w:cs="Arial"/>
          <w:szCs w:val="20"/>
          <w:lang w:eastAsia="lt-LT"/>
        </w:rPr>
        <w:t>, individualios mokymosi priemonės į mokinio reikmenų rinkinius įtraukiamos vadovaujantis Švietimo ir mokslo ministerijos patvirtintu individualiųjų mokymosi priemonių sąrašu.</w:t>
      </w:r>
    </w:p>
    <w:p w:rsidR="004150CE" w:rsidRDefault="004150CE" w:rsidP="004150CE">
      <w:pPr>
        <w:tabs>
          <w:tab w:val="left" w:pos="851"/>
          <w:tab w:val="left" w:pos="993"/>
        </w:tabs>
        <w:rPr>
          <w:rFonts w:eastAsia="Times New Roman" w:cs="Arial"/>
          <w:szCs w:val="20"/>
          <w:lang w:eastAsia="lt-LT"/>
        </w:rPr>
      </w:pPr>
    </w:p>
    <w:p w:rsidR="004150CE" w:rsidRDefault="004150CE" w:rsidP="004150CE">
      <w:pPr>
        <w:pStyle w:val="Sraopastraipa"/>
        <w:widowControl w:val="0"/>
        <w:tabs>
          <w:tab w:val="left" w:pos="0"/>
          <w:tab w:val="left" w:pos="709"/>
          <w:tab w:val="left" w:pos="851"/>
        </w:tabs>
        <w:ind w:left="0"/>
        <w:jc w:val="center"/>
        <w:rPr>
          <w:b/>
          <w:color w:val="000000"/>
          <w:szCs w:val="24"/>
        </w:rPr>
      </w:pPr>
      <w:r w:rsidRPr="00E4323D">
        <w:rPr>
          <w:b/>
          <w:color w:val="000000"/>
          <w:szCs w:val="24"/>
        </w:rPr>
        <w:t>V. DARŽELIO TEISĖS IR PAREIGOS</w:t>
      </w:r>
    </w:p>
    <w:p w:rsidR="004150CE" w:rsidRPr="004150CE" w:rsidRDefault="004150CE" w:rsidP="004150CE">
      <w:pPr>
        <w:tabs>
          <w:tab w:val="left" w:pos="851"/>
          <w:tab w:val="left" w:pos="993"/>
        </w:tabs>
        <w:rPr>
          <w:rFonts w:eastAsia="Times New Roman" w:cs="Arial"/>
          <w:szCs w:val="20"/>
          <w:lang w:eastAsia="lt-LT"/>
        </w:rPr>
      </w:pPr>
    </w:p>
    <w:p w:rsidR="000C3D73" w:rsidRDefault="00C92D44" w:rsidP="000C3D73">
      <w:pPr>
        <w:pStyle w:val="Sraopastraipa"/>
        <w:numPr>
          <w:ilvl w:val="0"/>
          <w:numId w:val="10"/>
        </w:numPr>
        <w:tabs>
          <w:tab w:val="left" w:pos="851"/>
        </w:tabs>
        <w:ind w:hanging="153"/>
        <w:rPr>
          <w:rFonts w:eastAsia="Times New Roman" w:cs="Arial"/>
          <w:szCs w:val="20"/>
          <w:lang w:eastAsia="lt-LT"/>
        </w:rPr>
      </w:pPr>
      <w:r>
        <w:rPr>
          <w:rFonts w:eastAsia="Times New Roman" w:cs="Arial"/>
          <w:szCs w:val="20"/>
          <w:lang w:eastAsia="lt-LT"/>
        </w:rPr>
        <w:t>Lopšelio-darželio</w:t>
      </w:r>
      <w:r w:rsidR="00C1620E" w:rsidRPr="00C92D44">
        <w:rPr>
          <w:rFonts w:eastAsia="Times New Roman" w:cs="Arial"/>
          <w:szCs w:val="20"/>
          <w:lang w:eastAsia="lt-LT"/>
        </w:rPr>
        <w:t xml:space="preserve"> direktoriaus įsakymu paskirtas asmuo:</w:t>
      </w:r>
    </w:p>
    <w:p w:rsidR="000C3D73" w:rsidRDefault="00C1620E" w:rsidP="000C3D73">
      <w:pPr>
        <w:pStyle w:val="Sraopastraipa"/>
        <w:numPr>
          <w:ilvl w:val="1"/>
          <w:numId w:val="10"/>
        </w:numPr>
        <w:tabs>
          <w:tab w:val="left" w:pos="851"/>
          <w:tab w:val="left" w:pos="993"/>
        </w:tabs>
        <w:ind w:left="0" w:firstLine="567"/>
        <w:rPr>
          <w:rFonts w:eastAsia="Times New Roman" w:cs="Arial"/>
          <w:szCs w:val="20"/>
          <w:lang w:eastAsia="lt-LT"/>
        </w:rPr>
      </w:pPr>
      <w:bookmarkStart w:id="2" w:name="page6"/>
      <w:bookmarkEnd w:id="2"/>
      <w:r w:rsidRPr="000C3D73">
        <w:rPr>
          <w:rFonts w:eastAsia="Times New Roman" w:cs="Arial"/>
          <w:szCs w:val="20"/>
          <w:lang w:eastAsia="lt-LT"/>
        </w:rPr>
        <w:t xml:space="preserve">organizuoja paramą mokinio reikmenims įsigyti </w:t>
      </w:r>
      <w:r w:rsidR="000C3D73">
        <w:rPr>
          <w:rFonts w:eastAsia="Times New Roman" w:cs="Arial"/>
          <w:szCs w:val="20"/>
          <w:lang w:eastAsia="lt-LT"/>
        </w:rPr>
        <w:t xml:space="preserve">vaikams, augantiems šeimose, kurioms yra teikiamos socialinės priežiūros paslaugos </w:t>
      </w:r>
      <w:r w:rsidRPr="000C3D73">
        <w:rPr>
          <w:rFonts w:eastAsia="Times New Roman" w:cs="Arial"/>
          <w:szCs w:val="20"/>
          <w:lang w:eastAsia="lt-LT"/>
        </w:rPr>
        <w:t>arba bendrai gyvenantiems asmenims, kurie nepasirūpina mokinio reikmenų apipirkimu;</w:t>
      </w:r>
    </w:p>
    <w:p w:rsidR="004150CE" w:rsidRDefault="00C1620E" w:rsidP="004150CE">
      <w:pPr>
        <w:pStyle w:val="Sraopastraipa"/>
        <w:numPr>
          <w:ilvl w:val="1"/>
          <w:numId w:val="10"/>
        </w:numPr>
        <w:tabs>
          <w:tab w:val="left" w:pos="851"/>
          <w:tab w:val="left" w:pos="993"/>
        </w:tabs>
        <w:ind w:left="0" w:firstLine="567"/>
        <w:rPr>
          <w:rFonts w:eastAsia="Times New Roman" w:cs="Arial"/>
          <w:szCs w:val="20"/>
          <w:lang w:eastAsia="lt-LT"/>
        </w:rPr>
      </w:pPr>
      <w:r w:rsidRPr="000C3D73">
        <w:rPr>
          <w:rFonts w:eastAsia="Times New Roman" w:cs="Arial"/>
          <w:szCs w:val="20"/>
          <w:lang w:eastAsia="lt-LT"/>
        </w:rPr>
        <w:t xml:space="preserve">rengia ir teikia Buhalterinės apskaitos skyriui </w:t>
      </w:r>
      <w:r w:rsidR="004150CE">
        <w:rPr>
          <w:rFonts w:eastAsia="Times New Roman" w:cs="Arial"/>
          <w:szCs w:val="20"/>
          <w:lang w:eastAsia="lt-LT"/>
        </w:rPr>
        <w:t>socialinės paramos mokinio reikmėms įsigyti vaikams, augantiems šeimose, kurioms yra teikiamos socialinės priežiūros paslaugos, ataskaitą, remdamasis Duomenų apie suteiktą socialinę paramą mokiniams teikimo tvarkos aprašu, vadovaudamasis Vyriausybės ar jos įgaliotos institucijos patvirtinta duomenų apie suteiktą socialinę paramą mokiniams teikimo tvarka, iki einamųjų metų gruodžio 20 d.;</w:t>
      </w:r>
    </w:p>
    <w:p w:rsidR="004150CE" w:rsidRPr="004150CE" w:rsidRDefault="004150CE" w:rsidP="004150CE">
      <w:pPr>
        <w:pStyle w:val="Sraopastraipa"/>
        <w:numPr>
          <w:ilvl w:val="1"/>
          <w:numId w:val="10"/>
        </w:numPr>
        <w:tabs>
          <w:tab w:val="left" w:pos="851"/>
          <w:tab w:val="left" w:pos="993"/>
        </w:tabs>
        <w:ind w:left="0" w:firstLine="567"/>
        <w:rPr>
          <w:rFonts w:eastAsia="Times New Roman" w:cs="Arial"/>
          <w:szCs w:val="20"/>
          <w:lang w:eastAsia="lt-LT"/>
        </w:rPr>
      </w:pPr>
      <w:r w:rsidRPr="004150CE">
        <w:rPr>
          <w:rFonts w:eastAsia="Times New Roman"/>
        </w:rPr>
        <w:t>rengia ir teikia Buhalterinės apskaitos skyriui lėšų panaudojimo apskaitą iki nustatytų terminų;</w:t>
      </w:r>
    </w:p>
    <w:p w:rsidR="000C3D73" w:rsidRDefault="004150CE" w:rsidP="000C3D73">
      <w:pPr>
        <w:pStyle w:val="Sraopastraipa"/>
        <w:numPr>
          <w:ilvl w:val="1"/>
          <w:numId w:val="10"/>
        </w:numPr>
        <w:tabs>
          <w:tab w:val="left" w:pos="851"/>
          <w:tab w:val="left" w:pos="993"/>
        </w:tabs>
        <w:ind w:left="0" w:firstLine="567"/>
        <w:rPr>
          <w:rFonts w:eastAsia="Times New Roman" w:cs="Arial"/>
          <w:szCs w:val="20"/>
          <w:lang w:eastAsia="lt-LT"/>
        </w:rPr>
      </w:pPr>
      <w:r w:rsidRPr="000C3D73">
        <w:rPr>
          <w:rFonts w:eastAsia="Times New Roman" w:cs="Arial"/>
          <w:szCs w:val="20"/>
          <w:lang w:eastAsia="lt-LT"/>
        </w:rPr>
        <w:t xml:space="preserve"> </w:t>
      </w:r>
      <w:r w:rsidR="00C1620E" w:rsidRPr="000C3D73">
        <w:rPr>
          <w:rFonts w:eastAsia="Times New Roman" w:cs="Arial"/>
          <w:szCs w:val="20"/>
          <w:lang w:eastAsia="lt-LT"/>
        </w:rPr>
        <w:t xml:space="preserve">jeigu </w:t>
      </w:r>
      <w:r w:rsidR="000C3D73">
        <w:rPr>
          <w:rFonts w:eastAsia="Times New Roman" w:cs="Arial"/>
          <w:szCs w:val="20"/>
          <w:lang w:eastAsia="lt-LT"/>
        </w:rPr>
        <w:t>vaikams, augantiems šeimose, kurioms yra teikiamos socialinės priežiūros</w:t>
      </w:r>
      <w:r w:rsidR="000C3D73" w:rsidRPr="000C3D73">
        <w:rPr>
          <w:rFonts w:eastAsia="Times New Roman" w:cs="Arial"/>
          <w:szCs w:val="20"/>
          <w:lang w:eastAsia="lt-LT"/>
        </w:rPr>
        <w:t xml:space="preserve"> </w:t>
      </w:r>
      <w:r w:rsidR="000C3D73">
        <w:rPr>
          <w:rFonts w:eastAsia="Times New Roman" w:cs="Arial"/>
          <w:szCs w:val="20"/>
          <w:lang w:eastAsia="lt-LT"/>
        </w:rPr>
        <w:t xml:space="preserve">paslaugos, </w:t>
      </w:r>
      <w:r w:rsidR="00C1620E" w:rsidRPr="000C3D73">
        <w:rPr>
          <w:rFonts w:eastAsia="Times New Roman" w:cs="Arial"/>
          <w:szCs w:val="20"/>
          <w:lang w:eastAsia="lt-LT"/>
        </w:rPr>
        <w:t>tėvai (įtėviai) nesirūpina vaiko parama mokini</w:t>
      </w:r>
      <w:r w:rsidR="000C3D73">
        <w:rPr>
          <w:rFonts w:eastAsia="Times New Roman" w:cs="Arial"/>
          <w:szCs w:val="20"/>
          <w:lang w:eastAsia="lt-LT"/>
        </w:rPr>
        <w:t>o reikmenims įsigyti arba Lopšelis-darželis</w:t>
      </w:r>
      <w:r w:rsidR="00C1620E" w:rsidRPr="000C3D73">
        <w:rPr>
          <w:rFonts w:eastAsia="Times New Roman" w:cs="Arial"/>
          <w:szCs w:val="20"/>
          <w:lang w:eastAsia="lt-LT"/>
        </w:rPr>
        <w:t xml:space="preserve"> raštu pateikia prašymą pervesti pareiškėjo gaunamą socialinę para</w:t>
      </w:r>
      <w:r w:rsidR="000C3D73">
        <w:rPr>
          <w:rFonts w:eastAsia="Times New Roman" w:cs="Arial"/>
          <w:szCs w:val="20"/>
          <w:lang w:eastAsia="lt-LT"/>
        </w:rPr>
        <w:t>mą mokinio reikmenims į Lopšelio-darželio</w:t>
      </w:r>
      <w:r w:rsidR="00C1620E" w:rsidRPr="000C3D73">
        <w:rPr>
          <w:rFonts w:eastAsia="Times New Roman" w:cs="Arial"/>
          <w:szCs w:val="20"/>
          <w:lang w:eastAsia="lt-LT"/>
        </w:rPr>
        <w:t xml:space="preserve"> sąskaitą, esant pareiškėjo sutikimui, tai atlieka ugdymo įstaigos vadovo paskirtas darbuotojas.</w:t>
      </w:r>
    </w:p>
    <w:p w:rsidR="00C1620E" w:rsidRDefault="00C1620E" w:rsidP="000C3D73">
      <w:pPr>
        <w:pStyle w:val="Sraopastraipa"/>
        <w:numPr>
          <w:ilvl w:val="1"/>
          <w:numId w:val="10"/>
        </w:numPr>
        <w:tabs>
          <w:tab w:val="left" w:pos="851"/>
          <w:tab w:val="left" w:pos="993"/>
        </w:tabs>
        <w:ind w:left="0" w:firstLine="567"/>
        <w:rPr>
          <w:rFonts w:eastAsia="Times New Roman" w:cs="Arial"/>
          <w:szCs w:val="20"/>
          <w:lang w:eastAsia="lt-LT"/>
        </w:rPr>
      </w:pPr>
      <w:r w:rsidRPr="000C3D73">
        <w:rPr>
          <w:rFonts w:eastAsia="Times New Roman" w:cs="Arial"/>
          <w:szCs w:val="20"/>
          <w:lang w:eastAsia="lt-LT"/>
        </w:rPr>
        <w:t>informuoja Socialinės paramos ir rūpybos skyrių apie pasikeitusias aplinkybes, turinčias įtakos socialinei paramai mokiniams gauti, ar kilus įtarimui, kad pateikta neteisinga informacija arba ji yra nuslėpta.</w:t>
      </w:r>
    </w:p>
    <w:p w:rsidR="004150CE" w:rsidRPr="000C3D73" w:rsidRDefault="004150CE" w:rsidP="004150CE">
      <w:pPr>
        <w:pStyle w:val="Sraopastraipa"/>
        <w:numPr>
          <w:ilvl w:val="0"/>
          <w:numId w:val="10"/>
        </w:numPr>
        <w:tabs>
          <w:tab w:val="left" w:pos="851"/>
          <w:tab w:val="left" w:pos="993"/>
        </w:tabs>
        <w:ind w:left="0" w:firstLine="567"/>
        <w:rPr>
          <w:rFonts w:eastAsia="Times New Roman" w:cs="Arial"/>
          <w:szCs w:val="20"/>
          <w:lang w:eastAsia="lt-LT"/>
        </w:rPr>
      </w:pPr>
      <w:r>
        <w:rPr>
          <w:rFonts w:eastAsia="Times New Roman" w:cs="Arial"/>
          <w:szCs w:val="20"/>
          <w:lang w:eastAsia="lt-LT"/>
        </w:rPr>
        <w:lastRenderedPageBreak/>
        <w:t>Viešųjų pirkimų įstatymo nustatyta tvarka Lopšelis-darželis parenka ir sudaro sutartis su tiekėju (tiekėjais) dėl mokinio reikmenų įsigijimo socialinę riziką patyrusioms šeimoms;</w:t>
      </w:r>
    </w:p>
    <w:p w:rsidR="00C1620E" w:rsidRPr="00C1620E" w:rsidRDefault="00C1620E" w:rsidP="00C1620E">
      <w:pPr>
        <w:jc w:val="left"/>
        <w:rPr>
          <w:rFonts w:eastAsia="Times New Roman" w:cs="Arial"/>
          <w:sz w:val="20"/>
          <w:szCs w:val="20"/>
          <w:lang w:eastAsia="lt-LT"/>
        </w:rPr>
      </w:pPr>
    </w:p>
    <w:p w:rsidR="00C1620E" w:rsidRPr="00C1620E" w:rsidRDefault="00C1620E" w:rsidP="00C1620E">
      <w:pPr>
        <w:ind w:right="-279"/>
        <w:jc w:val="center"/>
        <w:rPr>
          <w:rFonts w:eastAsia="Times New Roman" w:cs="Arial"/>
          <w:b/>
          <w:szCs w:val="20"/>
          <w:lang w:eastAsia="lt-LT"/>
        </w:rPr>
      </w:pPr>
    </w:p>
    <w:p w:rsidR="00C1620E" w:rsidRPr="00C1620E" w:rsidRDefault="00C1620E" w:rsidP="00C1620E">
      <w:pPr>
        <w:ind w:right="-279"/>
        <w:jc w:val="center"/>
        <w:rPr>
          <w:rFonts w:eastAsia="Times New Roman" w:cs="Arial"/>
          <w:b/>
          <w:szCs w:val="20"/>
          <w:lang w:eastAsia="lt-LT"/>
        </w:rPr>
      </w:pPr>
      <w:r w:rsidRPr="00C1620E">
        <w:rPr>
          <w:rFonts w:eastAsia="Times New Roman" w:cs="Arial"/>
          <w:b/>
          <w:szCs w:val="20"/>
          <w:lang w:eastAsia="lt-LT"/>
        </w:rPr>
        <w:t>VI. BAIGIAMOSIOS NUOSTATOS</w:t>
      </w:r>
    </w:p>
    <w:p w:rsidR="00C1620E" w:rsidRPr="00C1620E" w:rsidRDefault="00C1620E" w:rsidP="004150CE">
      <w:pPr>
        <w:rPr>
          <w:rFonts w:eastAsia="Times New Roman" w:cs="Arial"/>
          <w:sz w:val="20"/>
          <w:szCs w:val="20"/>
          <w:lang w:eastAsia="lt-LT"/>
        </w:rPr>
      </w:pPr>
    </w:p>
    <w:p w:rsidR="00C1620E" w:rsidRPr="004150CE" w:rsidRDefault="00C1620E" w:rsidP="004150CE">
      <w:pPr>
        <w:pStyle w:val="Sraopastraipa"/>
        <w:numPr>
          <w:ilvl w:val="0"/>
          <w:numId w:val="10"/>
        </w:numPr>
        <w:tabs>
          <w:tab w:val="left" w:pos="993"/>
          <w:tab w:val="left" w:pos="1451"/>
        </w:tabs>
        <w:ind w:left="0" w:right="20" w:firstLine="567"/>
        <w:rPr>
          <w:rFonts w:eastAsia="Times New Roman" w:cs="Arial"/>
          <w:szCs w:val="20"/>
          <w:lang w:eastAsia="lt-LT"/>
        </w:rPr>
      </w:pPr>
      <w:r w:rsidRPr="004150CE">
        <w:rPr>
          <w:rFonts w:eastAsia="Times New Roman" w:cs="Arial"/>
          <w:szCs w:val="20"/>
          <w:lang w:eastAsia="lt-LT"/>
        </w:rPr>
        <w:t>Lėšų, skirtų mokiniams nemokamai maitinti bei mokymosi reikmėms įsigyti panaudojimo auditą atlieka Telšių rajono savivaldybės administracijos kontrolieriaus tarnyba, Telšių rajono savivaldybės administracijos Centralizuota vidaus audito skyrius, Valstybės kontrolė.</w:t>
      </w:r>
    </w:p>
    <w:p w:rsidR="00C1620E" w:rsidRPr="00C1620E" w:rsidRDefault="00EA4B6F" w:rsidP="00C1620E">
      <w:pPr>
        <w:jc w:val="left"/>
        <w:rPr>
          <w:rFonts w:eastAsia="Times New Roman" w:cs="Arial"/>
          <w:sz w:val="20"/>
          <w:szCs w:val="20"/>
          <w:lang w:eastAsia="lt-LT"/>
        </w:rPr>
      </w:pPr>
      <w:r w:rsidRPr="00EA4B6F">
        <w:rPr>
          <w:rFonts w:eastAsia="Times New Roman" w:cs="Arial"/>
          <w:noProof/>
          <w:szCs w:val="20"/>
          <w:lang w:eastAsia="lt-LT"/>
        </w:rPr>
        <w:pict>
          <v:line id="Tiesioji jungtis 1" o:spid="_x0000_s1026" style="position:absolute;z-index:-251658752;visibility:visible" from="157.05pt,9.75pt" to="35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" strokeweight=".5pt"/>
        </w:pict>
      </w:r>
    </w:p>
    <w:p w:rsidR="00B835D5" w:rsidRDefault="00B835D5"/>
    <w:sectPr w:rsidR="00B835D5" w:rsidSect="005D48AD">
      <w:pgSz w:w="12240" w:h="15840"/>
      <w:pgMar w:top="1134" w:right="567" w:bottom="1134" w:left="1701" w:header="709" w:footer="709"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bullet"/>
      <w:lvlText w:val="\endash "/>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22"/>
      <w:numFmt w:val="upperLetter"/>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6712B7C"/>
    <w:multiLevelType w:val="multilevel"/>
    <w:tmpl w:val="7E06259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C50761"/>
    <w:multiLevelType w:val="hybridMultilevel"/>
    <w:tmpl w:val="9AFC2572"/>
    <w:lvl w:ilvl="0" w:tplc="CB9A821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F34B6E"/>
    <w:multiLevelType w:val="multilevel"/>
    <w:tmpl w:val="1396D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6A55DA"/>
    <w:multiLevelType w:val="multilevel"/>
    <w:tmpl w:val="1396D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4D5D01"/>
    <w:multiLevelType w:val="hybridMultilevel"/>
    <w:tmpl w:val="E820D9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08E3661"/>
    <w:multiLevelType w:val="multilevel"/>
    <w:tmpl w:val="1396D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AE4273"/>
    <w:rsid w:val="00033072"/>
    <w:rsid w:val="000C3D73"/>
    <w:rsid w:val="001E617B"/>
    <w:rsid w:val="001F258C"/>
    <w:rsid w:val="003517B3"/>
    <w:rsid w:val="004150CE"/>
    <w:rsid w:val="00433B1F"/>
    <w:rsid w:val="005B2DA6"/>
    <w:rsid w:val="005D48AD"/>
    <w:rsid w:val="008E630F"/>
    <w:rsid w:val="00AC7ACE"/>
    <w:rsid w:val="00AE4273"/>
    <w:rsid w:val="00B2423F"/>
    <w:rsid w:val="00B835D5"/>
    <w:rsid w:val="00C1620E"/>
    <w:rsid w:val="00C92D44"/>
    <w:rsid w:val="00E05156"/>
    <w:rsid w:val="00EA4B6F"/>
    <w:rsid w:val="00F636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2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2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2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4043</Words>
  <Characters>2306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LD-Nykštukas</dc:creator>
  <cp:lastModifiedBy>mastis</cp:lastModifiedBy>
  <cp:revision>4</cp:revision>
  <cp:lastPrinted>2018-09-17T07:45:00Z</cp:lastPrinted>
  <dcterms:created xsi:type="dcterms:W3CDTF">2018-09-17T05:11:00Z</dcterms:created>
  <dcterms:modified xsi:type="dcterms:W3CDTF">2018-09-17T07:45:00Z</dcterms:modified>
</cp:coreProperties>
</file>